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77E2" w14:textId="77777777" w:rsidR="00A87EF4" w:rsidRDefault="00A87EF4" w:rsidP="00A87EF4">
      <w:pPr>
        <w:pStyle w:val="auto-style1"/>
      </w:pPr>
      <w:r>
        <w:rPr>
          <w:rStyle w:val="Strong"/>
        </w:rPr>
        <w:t xml:space="preserve">DATTCO </w:t>
      </w:r>
      <w:proofErr w:type="spellStart"/>
      <w:r>
        <w:rPr>
          <w:rStyle w:val="Strong"/>
        </w:rPr>
        <w:t>Motorcoach</w:t>
      </w:r>
      <w:proofErr w:type="spellEnd"/>
      <w:r>
        <w:rPr>
          <w:rStyle w:val="Strong"/>
        </w:rPr>
        <w:t xml:space="preserve"> Transportation Partner</w:t>
      </w:r>
    </w:p>
    <w:p w14:paraId="5490D4F8" w14:textId="77777777" w:rsidR="00A87EF4" w:rsidRDefault="00A87EF4" w:rsidP="00A87EF4">
      <w:pPr>
        <w:pStyle w:val="auto-style3"/>
      </w:pPr>
      <w:r>
        <w:t xml:space="preserve">Effective July 1, 2021, the University has partnered with DATTCO as its exclusive </w:t>
      </w:r>
      <w:proofErr w:type="spellStart"/>
      <w:r>
        <w:t>motorcoach</w:t>
      </w:r>
      <w:proofErr w:type="spellEnd"/>
      <w:r>
        <w:t xml:space="preserve"> transportation partner.</w:t>
      </w:r>
    </w:p>
    <w:p w14:paraId="53470CF4" w14:textId="77777777" w:rsidR="00A87EF4" w:rsidRDefault="00A87EF4" w:rsidP="00A87EF4">
      <w:pPr>
        <w:pStyle w:val="auto-style3"/>
      </w:pPr>
      <w:r>
        <w:t>DATTCO has enjoyed a successful business relationship with UConn over many years, serving the University in various capacities. These services include transportation for the Athletics department and some of their highest-profile teams, student group and activity transportation, and service trips such as Habitat for Humanity or Alternative Spring Break.</w:t>
      </w:r>
    </w:p>
    <w:p w14:paraId="67C8C4D4" w14:textId="77777777" w:rsidR="00A87EF4" w:rsidRDefault="00A87EF4" w:rsidP="00A87EF4">
      <w:pPr>
        <w:pStyle w:val="auto-style3"/>
      </w:pPr>
      <w:r>
        <w:t xml:space="preserve">DATTCO maintains the highest quality fleet in the Northeast with over 70 over-the-road </w:t>
      </w:r>
      <w:proofErr w:type="spellStart"/>
      <w:r>
        <w:t>motorcoaches</w:t>
      </w:r>
      <w:proofErr w:type="spellEnd"/>
      <w:r>
        <w:t xml:space="preserve"> and an average fleet age of less than 4 years old, with no vehicles greater than 8 years old. Their 52-passenger and 36-passenger </w:t>
      </w:r>
      <w:proofErr w:type="spellStart"/>
      <w:r>
        <w:t>motorcoaches</w:t>
      </w:r>
      <w:proofErr w:type="spellEnd"/>
      <w:r>
        <w:t xml:space="preserve"> are designed to optimize comfort and legroom and include amenities like </w:t>
      </w:r>
      <w:proofErr w:type="spellStart"/>
      <w:r>
        <w:t>WiFi</w:t>
      </w:r>
      <w:proofErr w:type="spellEnd"/>
      <w:r>
        <w:t>, Power Outlets, DVD Player, HDMI Connectivity, and more!</w:t>
      </w:r>
    </w:p>
    <w:p w14:paraId="1C33F134" w14:textId="77777777" w:rsidR="00A87EF4" w:rsidRDefault="00A87EF4" w:rsidP="00A87EF4">
      <w:pPr>
        <w:pStyle w:val="auto-style3"/>
      </w:pPr>
      <w:r>
        <w:t>DATTCO also provides a diverse fleet of other vehicle types to assist with UConn's many unique needs over an academic year. For example, DATTCO can provide Activity Buses for short trips to community service projects or for fan buses, school buses for local transportation, and a fleet of luxury vehicles for entertainment or events that the University is hosting. In all, their fleet can serve ANY need that should arise for group passenger transportation over the term of this partnership, ranging from 4-passenger SUVs to 81-passenger double-decker coaches and everything in between!</w:t>
      </w:r>
    </w:p>
    <w:p w14:paraId="0FB918DB" w14:textId="77777777" w:rsidR="00A87EF4" w:rsidRDefault="00A87EF4" w:rsidP="00A87EF4">
      <w:pPr>
        <w:pStyle w:val="auto-style3"/>
      </w:pPr>
      <w:r>
        <w:t xml:space="preserve">To book bus transportation with DATTCO, please visit </w:t>
      </w:r>
      <w:hyperlink r:id="rId4" w:history="1">
        <w:r>
          <w:rPr>
            <w:rStyle w:val="Hyperlink"/>
          </w:rPr>
          <w:t>https://uconnquotes.dattco.com/</w:t>
        </w:r>
      </w:hyperlink>
      <w:r>
        <w:t xml:space="preserve"> to obtain a quote. Once the quote is received, process a requisition using the Goods and Services form in HuskyBuy and attach the quote along with the business purpose for the trip.</w:t>
      </w:r>
    </w:p>
    <w:p w14:paraId="4AFB4F8B" w14:textId="77777777" w:rsidR="00A87EF4" w:rsidRDefault="00A87EF4" w:rsidP="00A87EF4">
      <w:pPr>
        <w:pStyle w:val="auto-style3"/>
      </w:pPr>
      <w:r>
        <w:t>Pricing has been negotiated to allow for discounts for groups that are able to travel on non-peak days of the week and year.</w:t>
      </w:r>
    </w:p>
    <w:p w14:paraId="26275400" w14:textId="77777777" w:rsidR="00A87EF4" w:rsidRDefault="00A87EF4" w:rsidP="00A87EF4">
      <w:pPr>
        <w:pStyle w:val="auto-style3"/>
      </w:pPr>
      <w:r>
        <w:t xml:space="preserve">For more information regarding this new partnership, please contact UConn Director of Strategic Partnerships, Kyle Muncy at </w:t>
      </w:r>
      <w:hyperlink r:id="rId5" w:history="1">
        <w:r>
          <w:rPr>
            <w:rStyle w:val="Hyperlink"/>
          </w:rPr>
          <w:t>kyle.muncy@uconn.edu</w:t>
        </w:r>
      </w:hyperlink>
      <w:r>
        <w:t xml:space="preserve">, or for questions on booking a trip, contact Business Services Category Manager, Kristin Allen at </w:t>
      </w:r>
      <w:hyperlink r:id="rId6" w:history="1">
        <w:r>
          <w:rPr>
            <w:rStyle w:val="Hyperlink"/>
          </w:rPr>
          <w:t>kristin.allen@uconn.edu</w:t>
        </w:r>
      </w:hyperlink>
      <w:r>
        <w:t>.</w:t>
      </w:r>
    </w:p>
    <w:p w14:paraId="215579FA" w14:textId="77777777" w:rsidR="00222C08" w:rsidRDefault="00222C08">
      <w:bookmarkStart w:id="0" w:name="_GoBack"/>
      <w:bookmarkEnd w:id="0"/>
    </w:p>
    <w:sectPr w:rsidR="00222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F4"/>
    <w:rsid w:val="00222C08"/>
    <w:rsid w:val="00A8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FF7"/>
  <w15:chartTrackingRefBased/>
  <w15:docId w15:val="{B8CA37B7-5E18-4FC0-8436-5B960AA3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7EF4"/>
    <w:rPr>
      <w:color w:val="0000FF"/>
      <w:u w:val="single"/>
    </w:rPr>
  </w:style>
  <w:style w:type="paragraph" w:customStyle="1" w:styleId="auto-style1">
    <w:name w:val="auto-style1"/>
    <w:basedOn w:val="Normal"/>
    <w:rsid w:val="00A87EF4"/>
    <w:pPr>
      <w:spacing w:before="100" w:beforeAutospacing="1" w:after="100" w:afterAutospacing="1" w:line="240" w:lineRule="auto"/>
    </w:pPr>
    <w:rPr>
      <w:rFonts w:ascii="Calibri" w:hAnsi="Calibri" w:cs="Calibri"/>
      <w:color w:val="FF0000"/>
      <w:sz w:val="48"/>
      <w:szCs w:val="48"/>
    </w:rPr>
  </w:style>
  <w:style w:type="paragraph" w:customStyle="1" w:styleId="auto-style3">
    <w:name w:val="auto-style3"/>
    <w:basedOn w:val="Normal"/>
    <w:rsid w:val="00A87EF4"/>
    <w:pPr>
      <w:spacing w:before="100" w:beforeAutospacing="1" w:after="100" w:afterAutospacing="1" w:line="240" w:lineRule="auto"/>
    </w:pPr>
    <w:rPr>
      <w:rFonts w:ascii="Calibri" w:hAnsi="Calibri" w:cs="Calibri"/>
      <w:color w:val="000000"/>
      <w:sz w:val="24"/>
      <w:szCs w:val="24"/>
    </w:rPr>
  </w:style>
  <w:style w:type="character" w:styleId="Strong">
    <w:name w:val="Strong"/>
    <w:basedOn w:val="DefaultParagraphFont"/>
    <w:uiPriority w:val="22"/>
    <w:qFormat/>
    <w:rsid w:val="00A87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1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llen@uconn.edu" TargetMode="External"/><Relationship Id="rId5" Type="http://schemas.openxmlformats.org/officeDocument/2006/relationships/hyperlink" Target="mailto:kyle.muncy@uconn.edu" TargetMode="External"/><Relationship Id="rId4" Type="http://schemas.openxmlformats.org/officeDocument/2006/relationships/hyperlink" Target="https://nam10.safelinks.protection.outlook.com/?url=https%3A%2F%2Fuconnquotes.dattco.com%2F&amp;data=04%7C01%7C%7C754544a72e064db3b80008d9430dc2fe%7C17f1a87e2a254eaab9df9d439034b080%7C0%7C0%7C637614548716888340%7CUnknown%7CTWFpbGZsb3d8eyJWIjoiMC4wLjAwMDAiLCJQIjoiV2luMzIiLCJBTiI6Ik1haWwiLCJXVCI6Mn0%3D%7C1000&amp;sdata=i2TPC%2BU%2FNtdAatBtoPZPaqLDDig%2FzK%2BZrHdHtyE%2FYb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Company>ITS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Kristin</dc:creator>
  <cp:keywords/>
  <dc:description/>
  <cp:lastModifiedBy>Allen, Kristin</cp:lastModifiedBy>
  <cp:revision>1</cp:revision>
  <dcterms:created xsi:type="dcterms:W3CDTF">2021-09-01T18:31:00Z</dcterms:created>
  <dcterms:modified xsi:type="dcterms:W3CDTF">2021-09-01T18:32:00Z</dcterms:modified>
</cp:coreProperties>
</file>